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480" w:beforeLines="200" w:after="120" w:afterLines="50" w:line="440" w:lineRule="exact"/>
        <w:rPr>
          <w:rFonts w:ascii="黑体" w:hAnsi="黑体" w:eastAsia="黑体"/>
          <w:b w:val="0"/>
        </w:rPr>
      </w:pPr>
      <w:bookmarkStart w:id="0" w:name="_Toc370826093"/>
      <w:r>
        <w:rPr>
          <w:rFonts w:hint="eastAsia" w:ascii="黑体" w:hAnsi="黑体" w:eastAsia="黑体"/>
          <w:b w:val="0"/>
        </w:rPr>
        <w:t>东南大学机械工程学院班主任工作职责</w:t>
      </w:r>
      <w:bookmarkEnd w:id="0"/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机械工程学院本科生班主任一般由各学科的教师担任，每年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月中旬开学后新生报到前采取学科推荐，学办和各学科充分协商后，由学院最终确定班主任人选。原则上各学科的教师班主任对应相应专业的班级。班主任工作一般任期四年，即从学生入学到毕业。班主任的具体工作职责如下：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工作事宜实施情况将作为每学年班主任考核及“优秀班主任”评比的依据。班主任的基本工作职责如下：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参加院系领导及辅导员召开的班主任工作例会，汇报交流工作。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发挥桥梁纽带作用，加强系所与班级间的联系与沟通，做好班级学生的专业指导工作，提升班级学生的专业荣誉感、专业向心力和班级凝聚力。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每学期至少召开2次班会，时间定于开学初两周、期中考试后一周或期末考试前一周，原则上所带班级学生必须全体参加。协助、指导班委构建团结、和谐、积极向上的班集体。做好班会记录。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开学第1-2周与上学期挂科学生及上一年级留级到自己班的学生进行1次谈话。做好谈话记录。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及时了解和掌握班上学生学习、生活和思想等各方面的情况，熟悉、掌握班级先进、后进及困难生（学习、心理、生活）的情况，并及时与学生家长沟通。做好谈话记录。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指导班级学生树立正确的学习目的，端正学习态度，建立良好学风，开展学习交流活动。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指导学生安排好课余时间，鼓励和指导学生开展各种活动。关心学生的身心健康和全面发展，组织学生争创先进。每学期至少参加2次集体活动，包括班级聚会、团日活动、班级学生参加的各类比赛等。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协助学院团委搞好本班团支部的建设，每学期向党组织推荐优秀团员作为党员发展对象。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每学年至少和每位同学谈话1次，并做好谈话记要。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bookmarkStart w:id="1" w:name="_GoBack"/>
      <w:r>
        <w:rPr>
          <w:rFonts w:hint="eastAsia" w:ascii="仿宋" w:hAnsi="仿宋" w:eastAsia="仿宋"/>
          <w:sz w:val="24"/>
        </w:rPr>
        <w:t>每</w:t>
      </w:r>
      <w:bookmarkEnd w:id="1"/>
      <w:r>
        <w:rPr>
          <w:rFonts w:hint="eastAsia" w:ascii="仿宋" w:hAnsi="仿宋" w:eastAsia="仿宋"/>
          <w:sz w:val="24"/>
        </w:rPr>
        <w:t>月到宿舍检查学生学习、生活情况</w:t>
      </w:r>
      <w:r>
        <w:rPr>
          <w:rFonts w:ascii="仿宋" w:hAnsi="仿宋" w:eastAsia="仿宋"/>
          <w:sz w:val="24"/>
        </w:rPr>
        <w:t>1-2</w:t>
      </w:r>
      <w:r>
        <w:rPr>
          <w:rFonts w:hint="eastAsia" w:ascii="仿宋" w:hAnsi="仿宋" w:eastAsia="仿宋"/>
          <w:sz w:val="24"/>
        </w:rPr>
        <w:t>次。做好记录。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720" w:hanging="7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完成大一上的班级晚自习值班工作，至少一个月1次，做好记录。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851" w:hanging="851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负责本班每个学期各门功课的监考工作，考前做好本班学生的诚信教育工作。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851" w:hanging="851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协助学校做好违纪学生的调查、处理和教育工作。</w:t>
      </w:r>
    </w:p>
    <w:p>
      <w:pPr>
        <w:widowControl w:val="0"/>
        <w:numPr>
          <w:ilvl w:val="0"/>
          <w:numId w:val="1"/>
        </w:numPr>
        <w:spacing w:after="0" w:line="440" w:lineRule="exact"/>
        <w:ind w:left="851" w:hanging="851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加强与辅导员的沟通和交流。</w:t>
      </w:r>
    </w:p>
    <w:p>
      <w:pPr>
        <w:widowControl w:val="0"/>
        <w:spacing w:after="0" w:line="4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基本职责为班主任考核最基本的项目，若有未完成项，则考核不合格，请班主任在进行各项工作时填写《东南大学机械工程学院班主任工作记录本》，学院学生工作办公室组织学生进行班主任工作测评，达到要求者，考核合格。学院根据考评情况评出优秀班主任奖教金获得者。</w:t>
      </w:r>
    </w:p>
    <w:p>
      <w:pPr>
        <w:widowControl w:val="0"/>
        <w:spacing w:after="0"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附：《东南大学机械工程学院班主任工作记录本》（样表）</w:t>
      </w:r>
    </w:p>
    <w:p>
      <w:pPr>
        <w:spacing w:line="440" w:lineRule="exact"/>
        <w:rPr>
          <w:rFonts w:ascii="仿宋" w:hAnsi="仿宋" w:eastAsia="仿宋"/>
          <w:sz w:val="24"/>
        </w:rPr>
      </w:pPr>
    </w:p>
    <w:p>
      <w:pPr>
        <w:spacing w:line="440" w:lineRule="exact"/>
        <w:rPr>
          <w:rFonts w:ascii="仿宋" w:hAnsi="仿宋" w:eastAsia="仿宋"/>
          <w:sz w:val="24"/>
        </w:rPr>
      </w:pPr>
    </w:p>
    <w:p>
      <w:pPr>
        <w:spacing w:line="440" w:lineRule="exact"/>
        <w:ind w:firstLine="6240" w:firstLineChars="2600"/>
        <w:rPr>
          <w:rFonts w:ascii="仿宋" w:hAnsi="仿宋" w:eastAsia="仿宋"/>
          <w:sz w:val="24"/>
        </w:rPr>
      </w:pPr>
    </w:p>
    <w:p>
      <w:pPr>
        <w:spacing w:line="440" w:lineRule="exact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东南大学机械工程学院</w:t>
      </w:r>
    </w:p>
    <w:p>
      <w:pPr>
        <w:spacing w:line="440" w:lineRule="exact"/>
        <w:ind w:firstLine="6480" w:firstLineChars="2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二零一七年六月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机械工程学院班级会议记录表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9"/>
        <w:gridCol w:w="2049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48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班号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时间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地点</w:t>
            </w:r>
          </w:p>
        </w:tc>
        <w:tc>
          <w:tcPr>
            <w:tcW w:w="2802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4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3" w:hRule="atLeast"/>
        </w:trPr>
        <w:tc>
          <w:tcPr>
            <w:tcW w:w="20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议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流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程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容</w:t>
            </w:r>
          </w:p>
        </w:tc>
        <w:tc>
          <w:tcPr>
            <w:tcW w:w="6900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东南大学机械工程学院学生谈话记录表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2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68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学生姓名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时间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7" w:hRule="atLeast"/>
        </w:trPr>
        <w:tc>
          <w:tcPr>
            <w:tcW w:w="2268" w:type="dxa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生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谈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话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容</w:t>
            </w:r>
          </w:p>
        </w:tc>
        <w:tc>
          <w:tcPr>
            <w:tcW w:w="6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东南大学机械工程学院卫生记录检查表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37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班号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宿舍号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地点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1" w:hRule="atLeast"/>
        </w:trPr>
        <w:tc>
          <w:tcPr>
            <w:tcW w:w="223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宿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舍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卫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生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11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机械工程学院晚自习检查记录表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9"/>
        <w:gridCol w:w="2049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48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班号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时间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地点</w:t>
            </w:r>
          </w:p>
        </w:tc>
        <w:tc>
          <w:tcPr>
            <w:tcW w:w="2802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4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7" w:hRule="atLeast"/>
        </w:trPr>
        <w:tc>
          <w:tcPr>
            <w:tcW w:w="20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晚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6900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机械工程学院班主任工作事宜自我考核表</w:t>
      </w:r>
    </w:p>
    <w:p>
      <w:pPr>
        <w:jc w:val="center"/>
        <w:rPr>
          <w:rFonts w:ascii="宋体" w:hAnsi="宋体"/>
          <w:szCs w:val="28"/>
        </w:rPr>
      </w:pPr>
      <w:r>
        <w:rPr>
          <w:rFonts w:hint="eastAsia" w:ascii="宋体" w:hAnsi="宋体"/>
          <w:szCs w:val="32"/>
        </w:rPr>
        <w:t>以下考核都需要有相应记录</w:t>
      </w:r>
    </w:p>
    <w:tbl>
      <w:tblPr>
        <w:tblStyle w:val="7"/>
        <w:tblW w:w="8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28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447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具体工作事宜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完成情况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（已完成的请打“</w:t>
            </w: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hint="eastAsia" w:ascii="宋体" w:hAnsi="宋体"/>
                <w:sz w:val="28"/>
                <w:szCs w:val="28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4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1、一学期参加2次班会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4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2、学期初与挂科、留级学生谈话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4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3、一学年与班级每位同学谈话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4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4、学年内与部分特殊学生谈话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4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5、一学期参加2次集体活动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44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6、一学期去学生宿舍1次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4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7、一个月去查晚自习1次（大一）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自我评价</w:t>
            </w:r>
          </w:p>
        </w:tc>
        <w:tc>
          <w:tcPr>
            <w:tcW w:w="6256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457F"/>
    <w:multiLevelType w:val="multilevel"/>
    <w:tmpl w:val="32FD457F"/>
    <w:lvl w:ilvl="0" w:tentative="0">
      <w:start w:val="1"/>
      <w:numFmt w:val="decimal"/>
      <w:lvlText w:val="第%1条"/>
      <w:lvlJc w:val="left"/>
      <w:pPr>
        <w:ind w:left="864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0795"/>
    <w:rsid w:val="000247E7"/>
    <w:rsid w:val="000413DC"/>
    <w:rsid w:val="000771C8"/>
    <w:rsid w:val="001B7CE3"/>
    <w:rsid w:val="002D2D11"/>
    <w:rsid w:val="002D49B5"/>
    <w:rsid w:val="00323B43"/>
    <w:rsid w:val="00337187"/>
    <w:rsid w:val="003C1D18"/>
    <w:rsid w:val="003D37D8"/>
    <w:rsid w:val="00426133"/>
    <w:rsid w:val="004358AB"/>
    <w:rsid w:val="0047092C"/>
    <w:rsid w:val="00504D8C"/>
    <w:rsid w:val="005D45FD"/>
    <w:rsid w:val="007229EF"/>
    <w:rsid w:val="007B558E"/>
    <w:rsid w:val="007D5DD6"/>
    <w:rsid w:val="007E010C"/>
    <w:rsid w:val="007E48C7"/>
    <w:rsid w:val="008078DE"/>
    <w:rsid w:val="00816CD5"/>
    <w:rsid w:val="008B55C7"/>
    <w:rsid w:val="008B7726"/>
    <w:rsid w:val="008C1CF3"/>
    <w:rsid w:val="008F4F66"/>
    <w:rsid w:val="0096415F"/>
    <w:rsid w:val="009648EA"/>
    <w:rsid w:val="00AC2EEC"/>
    <w:rsid w:val="00AE0558"/>
    <w:rsid w:val="00BB51DE"/>
    <w:rsid w:val="00CB650E"/>
    <w:rsid w:val="00D200A3"/>
    <w:rsid w:val="00D31D50"/>
    <w:rsid w:val="00DB7BB4"/>
    <w:rsid w:val="00DC6B79"/>
    <w:rsid w:val="00E3638E"/>
    <w:rsid w:val="00EA07E6"/>
    <w:rsid w:val="00EC4C10"/>
    <w:rsid w:val="00F17C77"/>
    <w:rsid w:val="00F2220D"/>
    <w:rsid w:val="00F508A2"/>
    <w:rsid w:val="00F50F3B"/>
    <w:rsid w:val="1AE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link w:val="11"/>
    <w:qFormat/>
    <w:uiPriority w:val="99"/>
    <w:pPr>
      <w:widowControl w:val="0"/>
      <w:adjustRightInd/>
      <w:snapToGrid/>
      <w:spacing w:before="240" w:after="60"/>
      <w:jc w:val="center"/>
      <w:outlineLvl w:val="0"/>
    </w:pPr>
    <w:rPr>
      <w:rFonts w:ascii="Arial" w:hAnsi="Arial" w:eastAsia="宋体" w:cs="Times New Roman"/>
      <w:b/>
      <w:bCs/>
      <w:sz w:val="32"/>
      <w:szCs w:val="32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Char"/>
    <w:basedOn w:val="8"/>
    <w:link w:val="6"/>
    <w:uiPriority w:val="99"/>
    <w:rPr>
      <w:rFonts w:ascii="Arial" w:hAnsi="Arial" w:eastAsia="宋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  <w:rPr>
      <w:rFonts w:ascii="Tahoma" w:hAnsi="Tahom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212</Words>
  <Characters>1213</Characters>
  <Lines>10</Lines>
  <Paragraphs>2</Paragraphs>
  <TotalTime>2</TotalTime>
  <ScaleCrop>false</ScaleCrop>
  <LinksUpToDate>false</LinksUpToDate>
  <CharactersWithSpaces>1423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2017-06-20T04:44:00Z</dcterms:created>
  <dc:creator>shy</dc:creator>
  <cp:lastModifiedBy>文成</cp:lastModifiedBy>
  <cp:lastPrinted>2017-06-20T04:08:00Z</cp:lastPrinted>
  <dcterms:modified xsi:type="dcterms:W3CDTF">2019-08-17T08:41:00Z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