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EDB" w:rsidRPr="00386F45" w:rsidRDefault="00373EDB" w:rsidP="00373EDB">
      <w:pPr>
        <w:spacing w:line="0" w:lineRule="atLeast"/>
        <w:rPr>
          <w:rFonts w:ascii="黑体" w:eastAsia="黑体" w:hAnsi="黑体"/>
          <w:sz w:val="32"/>
          <w:szCs w:val="28"/>
        </w:rPr>
      </w:pPr>
      <w:r w:rsidRPr="00386F45">
        <w:rPr>
          <w:rFonts w:ascii="黑体" w:eastAsia="黑体" w:hAnsi="黑体" w:hint="eastAsia"/>
          <w:sz w:val="32"/>
          <w:szCs w:val="28"/>
        </w:rPr>
        <w:t>附件3</w:t>
      </w:r>
      <w:r>
        <w:rPr>
          <w:rFonts w:ascii="黑体" w:eastAsia="黑体" w:hAnsi="黑体" w:hint="eastAsia"/>
          <w:sz w:val="32"/>
          <w:szCs w:val="28"/>
        </w:rPr>
        <w:t>：</w:t>
      </w:r>
    </w:p>
    <w:p w:rsidR="00373EDB" w:rsidRPr="00386F45" w:rsidRDefault="00373EDB" w:rsidP="00373EDB">
      <w:pPr>
        <w:spacing w:line="0" w:lineRule="atLeast"/>
        <w:jc w:val="center"/>
        <w:rPr>
          <w:rFonts w:ascii="方正小标宋简体" w:eastAsia="方正小标宋简体" w:hAnsi="宋体"/>
          <w:sz w:val="32"/>
          <w:szCs w:val="72"/>
        </w:rPr>
      </w:pPr>
      <w:r w:rsidRPr="00386F45">
        <w:rPr>
          <w:rFonts w:ascii="方正小标宋简体" w:eastAsia="方正小标宋简体" w:hint="eastAsia"/>
          <w:sz w:val="32"/>
          <w:szCs w:val="72"/>
        </w:rPr>
        <w:t>东南大学</w:t>
      </w:r>
      <w:r w:rsidRPr="009E365E">
        <w:rPr>
          <w:rFonts w:ascii="方正小标宋简体" w:eastAsia="方正小标宋简体" w:hint="eastAsia"/>
          <w:sz w:val="32"/>
          <w:szCs w:val="72"/>
        </w:rPr>
        <w:t xml:space="preserve"> “</w:t>
      </w:r>
      <w:r>
        <w:rPr>
          <w:rFonts w:ascii="方正小标宋简体" w:eastAsia="方正小标宋简体" w:hint="eastAsia"/>
          <w:sz w:val="32"/>
          <w:szCs w:val="72"/>
        </w:rPr>
        <w:t>智慧团建</w:t>
      </w:r>
      <w:r w:rsidRPr="009E365E">
        <w:rPr>
          <w:rFonts w:ascii="方正小标宋简体" w:eastAsia="方正小标宋简体" w:hint="eastAsia"/>
          <w:sz w:val="32"/>
          <w:szCs w:val="72"/>
        </w:rPr>
        <w:t>”</w:t>
      </w:r>
      <w:r w:rsidRPr="00386F45">
        <w:rPr>
          <w:rFonts w:ascii="方正小标宋简体" w:eastAsia="方正小标宋简体" w:hint="eastAsia"/>
          <w:sz w:val="32"/>
          <w:szCs w:val="72"/>
        </w:rPr>
        <w:t>社会实践</w:t>
      </w:r>
      <w:r w:rsidRPr="00386F45">
        <w:rPr>
          <w:rFonts w:ascii="方正小标宋简体" w:eastAsia="方正小标宋简体" w:hAnsi="宋体" w:hint="eastAsia"/>
          <w:sz w:val="32"/>
          <w:szCs w:val="72"/>
        </w:rPr>
        <w:t>学生手册</w:t>
      </w:r>
    </w:p>
    <w:p w:rsidR="00373EDB" w:rsidRDefault="00373EDB" w:rsidP="00373EDB">
      <w:pPr>
        <w:spacing w:line="400" w:lineRule="exact"/>
        <w:rPr>
          <w:rFonts w:ascii="黑体" w:eastAsia="黑体" w:hAnsi="宋体"/>
          <w:sz w:val="28"/>
          <w:szCs w:val="28"/>
        </w:rPr>
      </w:pPr>
    </w:p>
    <w:p w:rsidR="00373EDB" w:rsidRDefault="00373EDB" w:rsidP="00373EDB">
      <w:pPr>
        <w:pStyle w:val="10"/>
        <w:tabs>
          <w:tab w:val="left" w:pos="480"/>
          <w:tab w:val="right" w:leader="dot" w:pos="8296"/>
        </w:tabs>
        <w:rPr>
          <w:b w:val="0"/>
          <w:noProof/>
          <w:sz w:val="21"/>
        </w:rPr>
      </w:pPr>
      <w:r w:rsidRPr="00C95F46">
        <w:rPr>
          <w:rFonts w:ascii="微软雅黑" w:eastAsia="微软雅黑" w:hAnsi="微软雅黑"/>
          <w:b w:val="0"/>
          <w:kern w:val="21"/>
          <w:sz w:val="56"/>
          <w:szCs w:val="20"/>
        </w:rPr>
        <w:fldChar w:fldCharType="begin"/>
      </w:r>
      <w:r>
        <w:rPr>
          <w:rFonts w:ascii="微软雅黑" w:eastAsia="微软雅黑" w:hAnsi="微软雅黑"/>
        </w:rPr>
        <w:instrText xml:space="preserve"> TOC \o "1-3" \h \z \u </w:instrText>
      </w:r>
      <w:r w:rsidRPr="00C95F46">
        <w:rPr>
          <w:rFonts w:ascii="微软雅黑" w:eastAsia="微软雅黑" w:hAnsi="微软雅黑"/>
          <w:b w:val="0"/>
          <w:kern w:val="21"/>
          <w:sz w:val="56"/>
          <w:szCs w:val="20"/>
        </w:rPr>
        <w:fldChar w:fldCharType="separate"/>
      </w:r>
      <w:hyperlink w:anchor="_Toc5870154" w:history="1">
        <w:r w:rsidRPr="00FE1486">
          <w:rPr>
            <w:rStyle w:val="a5"/>
            <w:rFonts w:ascii="宋体" w:hAnsi="宋体"/>
            <w:noProof/>
          </w:rPr>
          <w:t>1</w:t>
        </w:r>
        <w:r>
          <w:rPr>
            <w:b w:val="0"/>
            <w:noProof/>
            <w:sz w:val="21"/>
          </w:rPr>
          <w:tab/>
        </w:r>
        <w:r w:rsidRPr="00FE1486">
          <w:rPr>
            <w:rStyle w:val="a5"/>
            <w:rFonts w:ascii="宋体" w:hAnsi="宋体" w:hint="eastAsia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10"/>
        <w:tabs>
          <w:tab w:val="left" w:pos="480"/>
          <w:tab w:val="right" w:leader="dot" w:pos="8296"/>
        </w:tabs>
        <w:rPr>
          <w:b w:val="0"/>
          <w:noProof/>
          <w:sz w:val="21"/>
        </w:rPr>
      </w:pPr>
      <w:hyperlink w:anchor="_Toc5870155" w:history="1">
        <w:r w:rsidRPr="00FE1486">
          <w:rPr>
            <w:rStyle w:val="a5"/>
            <w:rFonts w:ascii="宋体" w:hAnsi="宋体"/>
            <w:noProof/>
          </w:rPr>
          <w:t>2</w:t>
        </w:r>
        <w:r>
          <w:rPr>
            <w:b w:val="0"/>
            <w:noProof/>
            <w:sz w:val="21"/>
          </w:rPr>
          <w:tab/>
        </w:r>
        <w:r w:rsidRPr="00FE1486">
          <w:rPr>
            <w:rStyle w:val="a5"/>
            <w:rFonts w:ascii="宋体" w:hAnsi="宋体" w:hint="eastAsia"/>
            <w:noProof/>
          </w:rPr>
          <w:t>社会实践操作描述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20"/>
        <w:tabs>
          <w:tab w:val="left" w:pos="840"/>
          <w:tab w:val="right" w:leader="dot" w:pos="8296"/>
        </w:tabs>
        <w:rPr>
          <w:i w:val="0"/>
          <w:noProof/>
          <w:sz w:val="21"/>
        </w:rPr>
      </w:pPr>
      <w:hyperlink w:anchor="_Toc5870156" w:history="1">
        <w:r w:rsidRPr="00FE1486">
          <w:rPr>
            <w:rStyle w:val="a5"/>
            <w:rFonts w:ascii="宋体" w:hAnsi="宋体"/>
            <w:noProof/>
          </w:rPr>
          <w:t>2.1</w:t>
        </w:r>
        <w:r>
          <w:rPr>
            <w:i w:val="0"/>
            <w:noProof/>
            <w:sz w:val="21"/>
          </w:rPr>
          <w:tab/>
        </w:r>
        <w:r w:rsidRPr="00FE1486">
          <w:rPr>
            <w:rStyle w:val="a5"/>
            <w:rFonts w:ascii="宋体" w:hAnsi="宋体" w:hint="eastAsia"/>
            <w:noProof/>
          </w:rPr>
          <w:t>选题申报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20"/>
        <w:tabs>
          <w:tab w:val="left" w:pos="840"/>
          <w:tab w:val="right" w:leader="dot" w:pos="8296"/>
        </w:tabs>
        <w:rPr>
          <w:i w:val="0"/>
          <w:noProof/>
          <w:sz w:val="21"/>
        </w:rPr>
      </w:pPr>
      <w:hyperlink w:anchor="_Toc5870157" w:history="1">
        <w:r w:rsidRPr="00FE1486">
          <w:rPr>
            <w:rStyle w:val="a5"/>
            <w:rFonts w:ascii="宋体" w:hAnsi="宋体"/>
            <w:noProof/>
          </w:rPr>
          <w:t>2.2</w:t>
        </w:r>
        <w:r>
          <w:rPr>
            <w:i w:val="0"/>
            <w:noProof/>
            <w:sz w:val="21"/>
          </w:rPr>
          <w:tab/>
        </w:r>
        <w:r w:rsidRPr="00FE1486">
          <w:rPr>
            <w:rStyle w:val="a5"/>
            <w:rFonts w:ascii="宋体" w:hAnsi="宋体" w:hint="eastAsia"/>
            <w:noProof/>
          </w:rPr>
          <w:t>我的申报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20"/>
        <w:tabs>
          <w:tab w:val="left" w:pos="840"/>
          <w:tab w:val="right" w:leader="dot" w:pos="8296"/>
        </w:tabs>
        <w:rPr>
          <w:i w:val="0"/>
          <w:noProof/>
          <w:sz w:val="21"/>
        </w:rPr>
      </w:pPr>
      <w:hyperlink w:anchor="_Toc5870158" w:history="1">
        <w:r w:rsidRPr="00FE1486">
          <w:rPr>
            <w:rStyle w:val="a5"/>
            <w:rFonts w:ascii="宋体" w:hAnsi="宋体"/>
            <w:noProof/>
          </w:rPr>
          <w:t>2.3</w:t>
        </w:r>
        <w:r>
          <w:rPr>
            <w:i w:val="0"/>
            <w:noProof/>
            <w:sz w:val="21"/>
          </w:rPr>
          <w:tab/>
        </w:r>
        <w:r w:rsidRPr="00FE1486">
          <w:rPr>
            <w:rStyle w:val="a5"/>
            <w:rFonts w:ascii="宋体" w:hAnsi="宋体" w:hint="eastAsia"/>
            <w:noProof/>
          </w:rPr>
          <w:t>我的实践（中期过程上报）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10"/>
        <w:tabs>
          <w:tab w:val="right" w:leader="dot" w:pos="8296"/>
        </w:tabs>
        <w:rPr>
          <w:b w:val="0"/>
          <w:noProof/>
          <w:sz w:val="21"/>
        </w:rPr>
      </w:pPr>
      <w:hyperlink w:anchor="_Toc5870159" w:history="1">
        <w:r w:rsidRPr="00FE1486">
          <w:rPr>
            <w:rStyle w:val="a5"/>
            <w:rFonts w:ascii="宋体" w:hAnsi="宋体" w:hint="eastAsia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10"/>
        <w:tabs>
          <w:tab w:val="right" w:leader="dot" w:pos="8296"/>
        </w:tabs>
        <w:rPr>
          <w:b w:val="0"/>
          <w:noProof/>
          <w:sz w:val="21"/>
        </w:rPr>
      </w:pPr>
      <w:hyperlink w:anchor="_Toc5870160" w:history="1">
        <w:r w:rsidRPr="00FE1486">
          <w:rPr>
            <w:rStyle w:val="a5"/>
            <w:rFonts w:ascii="宋体" w:hAnsi="宋体" w:hint="eastAsia"/>
            <w:noProof/>
          </w:rPr>
          <w:t>社会实践操作描述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20"/>
        <w:tabs>
          <w:tab w:val="right" w:leader="dot" w:pos="8296"/>
        </w:tabs>
        <w:rPr>
          <w:i w:val="0"/>
          <w:noProof/>
          <w:sz w:val="21"/>
        </w:rPr>
      </w:pPr>
      <w:hyperlink w:anchor="_Toc5870161" w:history="1">
        <w:r w:rsidRPr="00FE1486">
          <w:rPr>
            <w:rStyle w:val="a5"/>
            <w:rFonts w:ascii="宋体" w:hAnsi="宋体" w:hint="eastAsia"/>
            <w:noProof/>
          </w:rPr>
          <w:t>选题申报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20"/>
        <w:tabs>
          <w:tab w:val="right" w:leader="dot" w:pos="8296"/>
        </w:tabs>
        <w:rPr>
          <w:i w:val="0"/>
          <w:noProof/>
          <w:sz w:val="21"/>
        </w:rPr>
      </w:pPr>
      <w:hyperlink w:anchor="_Toc5870162" w:history="1">
        <w:r w:rsidRPr="00FE1486">
          <w:rPr>
            <w:rStyle w:val="a5"/>
            <w:rFonts w:ascii="宋体" w:hAnsi="宋体" w:hint="eastAsia"/>
            <w:noProof/>
          </w:rPr>
          <w:t>我的申报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10"/>
        <w:tabs>
          <w:tab w:val="right" w:leader="dot" w:pos="8296"/>
        </w:tabs>
        <w:rPr>
          <w:b w:val="0"/>
          <w:noProof/>
          <w:sz w:val="21"/>
        </w:rPr>
      </w:pPr>
      <w:hyperlink w:anchor="_Toc5870163" w:history="1">
        <w:r w:rsidRPr="00FE1486">
          <w:rPr>
            <w:rStyle w:val="a5"/>
            <w:rFonts w:ascii="宋体" w:hAnsi="宋体" w:hint="eastAsia"/>
            <w:noProof/>
          </w:rPr>
          <w:t>学院管理员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20"/>
        <w:tabs>
          <w:tab w:val="right" w:leader="dot" w:pos="8296"/>
        </w:tabs>
        <w:rPr>
          <w:i w:val="0"/>
          <w:noProof/>
          <w:sz w:val="21"/>
        </w:rPr>
      </w:pPr>
      <w:hyperlink w:anchor="_Toc5870164" w:history="1">
        <w:r w:rsidRPr="00FE1486">
          <w:rPr>
            <w:rStyle w:val="a5"/>
            <w:rFonts w:ascii="宋体" w:hAnsi="宋体" w:hint="eastAsia"/>
            <w:noProof/>
          </w:rPr>
          <w:t>审核选题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20"/>
        <w:tabs>
          <w:tab w:val="right" w:leader="dot" w:pos="8296"/>
        </w:tabs>
        <w:rPr>
          <w:i w:val="0"/>
          <w:noProof/>
          <w:sz w:val="21"/>
        </w:rPr>
      </w:pPr>
      <w:hyperlink w:anchor="_Toc5870165" w:history="1">
        <w:r w:rsidRPr="00FE1486">
          <w:rPr>
            <w:rStyle w:val="a5"/>
            <w:rFonts w:ascii="宋体" w:hAnsi="宋体" w:hint="eastAsia"/>
            <w:noProof/>
          </w:rPr>
          <w:t>二次审核选题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10"/>
        <w:tabs>
          <w:tab w:val="right" w:leader="dot" w:pos="8296"/>
        </w:tabs>
        <w:rPr>
          <w:b w:val="0"/>
          <w:noProof/>
          <w:sz w:val="21"/>
        </w:rPr>
      </w:pPr>
      <w:hyperlink w:anchor="_Toc5870166" w:history="1">
        <w:r w:rsidRPr="00FE1486">
          <w:rPr>
            <w:rStyle w:val="a5"/>
            <w:rFonts w:ascii="宋体" w:hAnsi="宋体" w:hint="eastAsia"/>
            <w:noProof/>
          </w:rPr>
          <w:t>专家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20"/>
        <w:tabs>
          <w:tab w:val="right" w:leader="dot" w:pos="8296"/>
        </w:tabs>
        <w:rPr>
          <w:i w:val="0"/>
          <w:noProof/>
          <w:sz w:val="21"/>
        </w:rPr>
      </w:pPr>
      <w:hyperlink w:anchor="_Toc5870167" w:history="1">
        <w:r w:rsidRPr="00FE1486">
          <w:rPr>
            <w:rStyle w:val="a5"/>
            <w:rFonts w:ascii="宋体" w:hAnsi="宋体" w:hint="eastAsia"/>
            <w:noProof/>
          </w:rPr>
          <w:t>审核选题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pStyle w:val="20"/>
        <w:tabs>
          <w:tab w:val="right" w:leader="dot" w:pos="8296"/>
        </w:tabs>
        <w:rPr>
          <w:i w:val="0"/>
          <w:noProof/>
          <w:sz w:val="21"/>
        </w:rPr>
      </w:pPr>
      <w:hyperlink w:anchor="_Toc5870168" w:history="1">
        <w:r w:rsidRPr="00FE1486">
          <w:rPr>
            <w:rStyle w:val="a5"/>
            <w:rFonts w:ascii="宋体" w:hAnsi="宋体" w:hint="eastAsia"/>
            <w:noProof/>
          </w:rPr>
          <w:t>二次审核选题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_Toc5870168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73EDB" w:rsidRDefault="00373EDB" w:rsidP="00373EDB">
      <w:pPr>
        <w:rPr>
          <w:rFonts w:ascii="微软雅黑" w:hAnsi="微软雅黑"/>
        </w:rPr>
      </w:pPr>
      <w:r>
        <w:rPr>
          <w:rFonts w:ascii="微软雅黑" w:hAnsi="微软雅黑"/>
          <w:b/>
          <w:bCs/>
          <w:lang w:val="zh-CN"/>
        </w:rPr>
        <w:fldChar w:fldCharType="end"/>
      </w:r>
    </w:p>
    <w:p w:rsidR="00373EDB" w:rsidRDefault="00373EDB" w:rsidP="00373EDB">
      <w:pPr>
        <w:spacing w:line="360" w:lineRule="auto"/>
        <w:rPr>
          <w:rFonts w:ascii="微软雅黑" w:hAnsi="微软雅黑"/>
        </w:rPr>
      </w:pPr>
    </w:p>
    <w:p w:rsidR="00373EDB" w:rsidRDefault="00373EDB" w:rsidP="00373EDB">
      <w:pPr>
        <w:spacing w:line="360" w:lineRule="auto"/>
        <w:rPr>
          <w:rFonts w:ascii="微软雅黑" w:hAnsi="微软雅黑"/>
        </w:rPr>
      </w:pPr>
    </w:p>
    <w:p w:rsidR="00373EDB" w:rsidRPr="00745DE9" w:rsidRDefault="00373EDB" w:rsidP="00373EDB">
      <w:pPr>
        <w:pStyle w:val="1"/>
        <w:pageBreakBefore/>
        <w:numPr>
          <w:ilvl w:val="0"/>
          <w:numId w:val="1"/>
        </w:numPr>
        <w:tabs>
          <w:tab w:val="clear" w:pos="0"/>
          <w:tab w:val="left" w:pos="432"/>
        </w:tabs>
        <w:spacing w:before="100" w:beforeAutospacing="1" w:after="100" w:afterAutospacing="1" w:line="240" w:lineRule="auto"/>
        <w:rPr>
          <w:rFonts w:ascii="宋体" w:hAnsi="宋体"/>
          <w:sz w:val="32"/>
        </w:rPr>
      </w:pPr>
      <w:bookmarkStart w:id="0" w:name="_Toc5870069"/>
      <w:bookmarkStart w:id="1" w:name="_Toc5870154"/>
      <w:bookmarkStart w:id="2" w:name="_Toc480405481"/>
      <w:r w:rsidRPr="00745DE9">
        <w:rPr>
          <w:rFonts w:ascii="宋体" w:hAnsi="宋体" w:hint="eastAsia"/>
          <w:sz w:val="32"/>
        </w:rPr>
        <w:lastRenderedPageBreak/>
        <w:t>登录</w:t>
      </w:r>
      <w:bookmarkEnd w:id="0"/>
      <w:bookmarkEnd w:id="1"/>
    </w:p>
    <w:p w:rsidR="00373EDB" w:rsidRDefault="00373EDB" w:rsidP="00373EDB">
      <w:pPr>
        <w:ind w:firstLineChars="200" w:firstLine="440"/>
      </w:pPr>
      <w:r>
        <w:rPr>
          <w:rFonts w:hint="eastAsia"/>
        </w:rPr>
        <w:t>访问</w:t>
      </w:r>
      <w:hyperlink r:id="rId7" w:history="1">
        <w:r>
          <w:rPr>
            <w:rStyle w:val="a5"/>
          </w:rPr>
          <w:t>http://tj.seu.edu.cn/</w:t>
        </w:r>
      </w:hyperlink>
    </w:p>
    <w:p w:rsidR="00373EDB" w:rsidRDefault="00373EDB" w:rsidP="00373EDB"/>
    <w:p w:rsidR="00373EDB" w:rsidRDefault="00373EDB" w:rsidP="00373EDB">
      <w:r>
        <w:rPr>
          <w:noProof/>
        </w:rPr>
        <w:drawing>
          <wp:inline distT="0" distB="0" distL="114300" distR="114300">
            <wp:extent cx="5490210" cy="2957830"/>
            <wp:effectExtent l="0" t="0" r="15240" b="1397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3EDB" w:rsidRDefault="00373EDB" w:rsidP="00373EDB">
      <w:pPr>
        <w:ind w:firstLineChars="200" w:firstLine="440"/>
      </w:pPr>
      <w:r>
        <w:rPr>
          <w:rFonts w:hint="eastAsia"/>
        </w:rPr>
        <w:t>点击登录，输入一卡通号和密码、验证码，进入下图：</w:t>
      </w:r>
    </w:p>
    <w:p w:rsidR="00373EDB" w:rsidRDefault="00373EDB" w:rsidP="00373EDB">
      <w:r>
        <w:rPr>
          <w:noProof/>
        </w:rPr>
        <w:drawing>
          <wp:inline distT="0" distB="0" distL="114300" distR="114300">
            <wp:extent cx="5490210" cy="2957830"/>
            <wp:effectExtent l="0" t="0" r="15240" b="1397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3EDB" w:rsidRDefault="00373EDB" w:rsidP="00373EDB">
      <w:pPr>
        <w:ind w:firstLineChars="200" w:firstLine="440"/>
      </w:pPr>
      <w:r>
        <w:rPr>
          <w:rFonts w:hint="eastAsia"/>
        </w:rPr>
        <w:t>点击“社会实践”模块</w:t>
      </w:r>
    </w:p>
    <w:p w:rsidR="00373EDB" w:rsidRDefault="00373EDB" w:rsidP="00373EDB"/>
    <w:p w:rsidR="00373EDB" w:rsidRPr="00745DE9" w:rsidRDefault="00373EDB" w:rsidP="00373EDB">
      <w:pPr>
        <w:pStyle w:val="1"/>
        <w:pageBreakBefore/>
        <w:numPr>
          <w:ilvl w:val="0"/>
          <w:numId w:val="1"/>
        </w:numPr>
        <w:tabs>
          <w:tab w:val="clear" w:pos="0"/>
          <w:tab w:val="left" w:pos="432"/>
        </w:tabs>
        <w:spacing w:before="100" w:beforeAutospacing="1" w:after="100" w:afterAutospacing="1" w:line="240" w:lineRule="auto"/>
        <w:rPr>
          <w:rFonts w:ascii="宋体" w:hAnsi="宋体"/>
          <w:sz w:val="32"/>
        </w:rPr>
      </w:pPr>
      <w:bookmarkStart w:id="3" w:name="_Toc5870070"/>
      <w:bookmarkStart w:id="4" w:name="_Toc5870155"/>
      <w:r w:rsidRPr="00745DE9">
        <w:rPr>
          <w:rFonts w:ascii="宋体" w:hAnsi="宋体" w:hint="eastAsia"/>
          <w:sz w:val="32"/>
        </w:rPr>
        <w:lastRenderedPageBreak/>
        <w:t>社会实践操作</w:t>
      </w:r>
      <w:r w:rsidRPr="00745DE9">
        <w:rPr>
          <w:rFonts w:ascii="宋体" w:hAnsi="宋体"/>
          <w:sz w:val="32"/>
        </w:rPr>
        <w:t>描述</w:t>
      </w:r>
      <w:bookmarkEnd w:id="2"/>
      <w:bookmarkEnd w:id="3"/>
      <w:bookmarkEnd w:id="4"/>
    </w:p>
    <w:p w:rsidR="00373EDB" w:rsidRDefault="00373EDB" w:rsidP="00373EDB">
      <w:pPr>
        <w:pStyle w:val="2"/>
        <w:numPr>
          <w:ilvl w:val="1"/>
          <w:numId w:val="1"/>
        </w:numPr>
        <w:spacing w:line="415" w:lineRule="auto"/>
        <w:rPr>
          <w:rFonts w:ascii="宋体" w:hAnsi="宋体"/>
        </w:rPr>
      </w:pPr>
      <w:bookmarkStart w:id="5" w:name="_Toc5870071"/>
      <w:bookmarkStart w:id="6" w:name="_Toc5870156"/>
      <w:r>
        <w:rPr>
          <w:rFonts w:ascii="宋体" w:hAnsi="宋体" w:hint="eastAsia"/>
        </w:rPr>
        <w:t>选题申报</w:t>
      </w:r>
      <w:bookmarkEnd w:id="5"/>
      <w:bookmarkEnd w:id="6"/>
    </w:p>
    <w:p w:rsidR="00373EDB" w:rsidRDefault="00373EDB" w:rsidP="00373EDB">
      <w:r>
        <w:rPr>
          <w:noProof/>
        </w:rPr>
        <w:drawing>
          <wp:inline distT="0" distB="0" distL="114300" distR="114300">
            <wp:extent cx="5490210" cy="2957830"/>
            <wp:effectExtent l="0" t="0" r="1524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3EDB" w:rsidRDefault="00373EDB" w:rsidP="00373EDB">
      <w:pPr>
        <w:ind w:firstLineChars="200" w:firstLine="440"/>
      </w:pPr>
      <w:r>
        <w:rPr>
          <w:rFonts w:hint="eastAsia"/>
        </w:rPr>
        <w:t>选题申报时选题类型可以选择院系；再选择申报类别，点击开始申报。</w:t>
      </w:r>
    </w:p>
    <w:p w:rsidR="00373EDB" w:rsidRDefault="00373EDB" w:rsidP="00373EDB"/>
    <w:p w:rsidR="00373EDB" w:rsidRDefault="00373EDB" w:rsidP="00373EDB">
      <w:pPr>
        <w:rPr>
          <w:rFonts w:ascii="等线" w:eastAsia="等线" w:hAnsi="等线"/>
          <w:b/>
          <w:bCs/>
          <w:sz w:val="32"/>
          <w:szCs w:val="32"/>
        </w:rPr>
      </w:pPr>
      <w:bookmarkStart w:id="7" w:name="_Toc480405484"/>
    </w:p>
    <w:p w:rsidR="00373EDB" w:rsidRDefault="00373EDB" w:rsidP="00373EDB">
      <w:pPr>
        <w:pStyle w:val="2"/>
        <w:numPr>
          <w:ilvl w:val="1"/>
          <w:numId w:val="1"/>
        </w:numPr>
        <w:spacing w:line="415" w:lineRule="auto"/>
        <w:rPr>
          <w:rFonts w:ascii="宋体" w:hAnsi="宋体"/>
        </w:rPr>
      </w:pPr>
      <w:bookmarkStart w:id="8" w:name="_Toc5870072"/>
      <w:bookmarkStart w:id="9" w:name="_Toc5870157"/>
      <w:r>
        <w:rPr>
          <w:rFonts w:ascii="宋体" w:hAnsi="宋体" w:hint="eastAsia"/>
        </w:rPr>
        <w:lastRenderedPageBreak/>
        <w:t>我的申报</w:t>
      </w:r>
      <w:bookmarkEnd w:id="8"/>
      <w:bookmarkEnd w:id="9"/>
    </w:p>
    <w:p w:rsidR="00373EDB" w:rsidRDefault="00373EDB" w:rsidP="00373EDB">
      <w:bookmarkStart w:id="10" w:name="_Toc480405486"/>
      <w:bookmarkEnd w:id="7"/>
      <w:r>
        <w:rPr>
          <w:noProof/>
        </w:rPr>
        <w:drawing>
          <wp:inline distT="0" distB="0" distL="114300" distR="114300">
            <wp:extent cx="5490210" cy="2957830"/>
            <wp:effectExtent l="0" t="0" r="15240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3EDB" w:rsidRDefault="00373EDB" w:rsidP="00373EDB">
      <w:pPr>
        <w:ind w:firstLineChars="200" w:firstLine="440"/>
      </w:pPr>
      <w:r>
        <w:rPr>
          <w:rFonts w:hint="eastAsia"/>
        </w:rPr>
        <w:t>点击编辑，继续补全信息。</w:t>
      </w:r>
      <w:bookmarkEnd w:id="10"/>
    </w:p>
    <w:p w:rsidR="00373EDB" w:rsidRDefault="00373EDB" w:rsidP="00373EDB">
      <w:pPr>
        <w:ind w:firstLineChars="200" w:firstLine="440"/>
      </w:pPr>
    </w:p>
    <w:p w:rsidR="00373EDB" w:rsidRDefault="00373EDB" w:rsidP="00373EDB">
      <w:r>
        <w:rPr>
          <w:noProof/>
        </w:rPr>
        <w:drawing>
          <wp:inline distT="0" distB="0" distL="114300" distR="114300">
            <wp:extent cx="5488305" cy="2163445"/>
            <wp:effectExtent l="0" t="0" r="17145" b="825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489575" cy="2192655"/>
            <wp:effectExtent l="0" t="0" r="15875" b="1714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488940" cy="2301875"/>
            <wp:effectExtent l="0" t="0" r="16510" b="317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485765" cy="1043940"/>
            <wp:effectExtent l="0" t="0" r="635" b="381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3EDB" w:rsidRDefault="00373EDB" w:rsidP="00373EDB">
      <w:pPr>
        <w:ind w:firstLineChars="200" w:firstLine="440"/>
      </w:pPr>
      <w:r>
        <w:rPr>
          <w:rFonts w:hint="eastAsia"/>
        </w:rPr>
        <w:t>点击保存可以保存草稿，下次可以继续编辑，点击提交到学院审核。</w:t>
      </w:r>
    </w:p>
    <w:p w:rsidR="00373EDB" w:rsidRDefault="00373EDB" w:rsidP="00373EDB">
      <w:r>
        <w:rPr>
          <w:noProof/>
        </w:rPr>
        <w:drawing>
          <wp:inline distT="0" distB="0" distL="114300" distR="114300">
            <wp:extent cx="5490210" cy="2957830"/>
            <wp:effectExtent l="0" t="0" r="15240" b="1397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3EDB" w:rsidRDefault="00373EDB" w:rsidP="00373EDB">
      <w:r>
        <w:rPr>
          <w:noProof/>
        </w:rPr>
        <w:lastRenderedPageBreak/>
        <w:drawing>
          <wp:inline distT="0" distB="0" distL="114300" distR="114300">
            <wp:extent cx="5490210" cy="2957830"/>
            <wp:effectExtent l="0" t="0" r="15240" b="1397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3EDB" w:rsidRDefault="00373EDB" w:rsidP="00373EDB">
      <w:pPr>
        <w:pStyle w:val="2"/>
        <w:numPr>
          <w:ilvl w:val="1"/>
          <w:numId w:val="1"/>
        </w:numPr>
        <w:spacing w:line="415" w:lineRule="auto"/>
        <w:rPr>
          <w:rFonts w:ascii="宋体" w:hAnsi="宋体"/>
        </w:rPr>
      </w:pPr>
      <w:bookmarkStart w:id="11" w:name="_Toc5870075"/>
      <w:bookmarkStart w:id="12" w:name="_Toc5870158"/>
      <w:r>
        <w:rPr>
          <w:rFonts w:ascii="宋体" w:hAnsi="宋体" w:hint="eastAsia"/>
        </w:rPr>
        <w:t>我的实践（中期过程上报）</w:t>
      </w:r>
      <w:bookmarkEnd w:id="11"/>
      <w:bookmarkEnd w:id="12"/>
    </w:p>
    <w:p w:rsidR="00373EDB" w:rsidRDefault="00373EDB" w:rsidP="00373EDB">
      <w:pPr>
        <w:ind w:firstLineChars="200" w:firstLine="440"/>
      </w:pPr>
    </w:p>
    <w:p w:rsidR="00373EDB" w:rsidRDefault="00373EDB" w:rsidP="00373EDB">
      <w:r>
        <w:rPr>
          <w:noProof/>
        </w:rPr>
        <w:drawing>
          <wp:inline distT="0" distB="0" distL="114300" distR="114300">
            <wp:extent cx="5490210" cy="2957830"/>
            <wp:effectExtent l="0" t="0" r="15240" b="1397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3EDB" w:rsidRDefault="00373EDB" w:rsidP="00373EDB">
      <w:pPr>
        <w:ind w:firstLineChars="200" w:firstLine="440"/>
      </w:pPr>
      <w:r>
        <w:rPr>
          <w:rFonts w:hint="eastAsia"/>
        </w:rPr>
        <w:t>点击过程上报：</w:t>
      </w:r>
    </w:p>
    <w:p w:rsidR="00373EDB" w:rsidRDefault="00373EDB" w:rsidP="00373EDB">
      <w:r>
        <w:rPr>
          <w:noProof/>
        </w:rPr>
        <w:lastRenderedPageBreak/>
        <w:drawing>
          <wp:inline distT="0" distB="0" distL="114300" distR="114300">
            <wp:extent cx="5485765" cy="2353310"/>
            <wp:effectExtent l="0" t="0" r="635" b="8890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485765" cy="1268730"/>
            <wp:effectExtent l="0" t="0" r="635" b="7620"/>
            <wp:docPr id="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485130" cy="2159000"/>
            <wp:effectExtent l="0" t="0" r="1270" b="1270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490210" cy="2084070"/>
            <wp:effectExtent l="0" t="0" r="15240" b="11430"/>
            <wp:docPr id="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5490210" cy="904240"/>
            <wp:effectExtent l="0" t="0" r="15240" b="10160"/>
            <wp:docPr id="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3EDB" w:rsidRDefault="00373EDB" w:rsidP="00373EDB">
      <w:r>
        <w:rPr>
          <w:rFonts w:hint="eastAsia"/>
        </w:rPr>
        <w:t>点击保存可再次修改，上报则不能再修改。</w:t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855" w:rsidRDefault="00135855" w:rsidP="00373EDB">
      <w:pPr>
        <w:spacing w:after="0"/>
      </w:pPr>
      <w:r>
        <w:separator/>
      </w:r>
    </w:p>
  </w:endnote>
  <w:endnote w:type="continuationSeparator" w:id="0">
    <w:p w:rsidR="00135855" w:rsidRDefault="00135855" w:rsidP="00373ED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855" w:rsidRDefault="00135855" w:rsidP="00373EDB">
      <w:pPr>
        <w:spacing w:after="0"/>
      </w:pPr>
      <w:r>
        <w:separator/>
      </w:r>
    </w:p>
  </w:footnote>
  <w:footnote w:type="continuationSeparator" w:id="0">
    <w:p w:rsidR="00135855" w:rsidRDefault="00135855" w:rsidP="00373ED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9B1E50"/>
    <w:multiLevelType w:val="multilevel"/>
    <w:tmpl w:val="669B1E50"/>
    <w:lvl w:ilvl="0">
      <w:start w:val="1"/>
      <w:numFmt w:val="decimal"/>
      <w:lvlText w:val="%1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859"/>
        </w:tabs>
        <w:ind w:left="859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35855"/>
    <w:rsid w:val="00323B43"/>
    <w:rsid w:val="00373EDB"/>
    <w:rsid w:val="003D37D8"/>
    <w:rsid w:val="00426133"/>
    <w:rsid w:val="004358AB"/>
    <w:rsid w:val="008B7726"/>
    <w:rsid w:val="00C34A2B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uiPriority w:val="9"/>
    <w:qFormat/>
    <w:rsid w:val="00373EDB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eastAsiaTheme="minorEastAsia" w:hAnsiTheme="minorHAns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73EDB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73ED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73EDB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73ED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73EDB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73EDB"/>
    <w:rPr>
      <w:rFonts w:eastAsiaTheme="minorEastAsia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73EDB"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styleId="a5">
    <w:name w:val="Hyperlink"/>
    <w:basedOn w:val="a0"/>
    <w:uiPriority w:val="99"/>
    <w:unhideWhenUsed/>
    <w:rsid w:val="00373EDB"/>
    <w:rPr>
      <w:color w:val="0000FF" w:themeColor="hyperlink"/>
      <w:u w:val="single"/>
    </w:rPr>
  </w:style>
  <w:style w:type="paragraph" w:styleId="10">
    <w:name w:val="toc 1"/>
    <w:basedOn w:val="a"/>
    <w:next w:val="a"/>
    <w:uiPriority w:val="39"/>
    <w:unhideWhenUsed/>
    <w:qFormat/>
    <w:rsid w:val="00373EDB"/>
    <w:pPr>
      <w:widowControl w:val="0"/>
      <w:adjustRightInd/>
      <w:snapToGrid/>
      <w:spacing w:before="120" w:after="0"/>
    </w:pPr>
    <w:rPr>
      <w:rFonts w:asciiTheme="minorHAnsi" w:eastAsiaTheme="minorEastAsia" w:hAnsiTheme="minorHAnsi"/>
      <w:b/>
      <w:kern w:val="2"/>
    </w:rPr>
  </w:style>
  <w:style w:type="paragraph" w:styleId="20">
    <w:name w:val="toc 2"/>
    <w:basedOn w:val="a"/>
    <w:next w:val="a"/>
    <w:uiPriority w:val="39"/>
    <w:unhideWhenUsed/>
    <w:qFormat/>
    <w:rsid w:val="00373EDB"/>
    <w:pPr>
      <w:widowControl w:val="0"/>
      <w:adjustRightInd/>
      <w:snapToGrid/>
      <w:spacing w:after="0"/>
      <w:ind w:left="240"/>
    </w:pPr>
    <w:rPr>
      <w:rFonts w:asciiTheme="minorHAnsi" w:eastAsiaTheme="minorEastAsia" w:hAnsiTheme="minorHAnsi"/>
      <w:i/>
      <w:kern w:val="2"/>
    </w:rPr>
  </w:style>
  <w:style w:type="paragraph" w:styleId="a6">
    <w:name w:val="Balloon Text"/>
    <w:basedOn w:val="a"/>
    <w:link w:val="Char1"/>
    <w:uiPriority w:val="99"/>
    <w:semiHidden/>
    <w:unhideWhenUsed/>
    <w:rsid w:val="00373EDB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3ED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tj.se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2019-04-15T14:03:00Z</dcterms:modified>
</cp:coreProperties>
</file>